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63" w:rsidRPr="00164B9E" w:rsidRDefault="00657563" w:rsidP="00657563">
      <w:pPr>
        <w:keepNext/>
        <w:contextualSpacing/>
        <w:jc w:val="center"/>
        <w:rPr>
          <w:rFonts w:ascii="Times New Roman" w:hAnsi="Times New Roman" w:cs="Times New Roman"/>
          <w:sz w:val="28"/>
          <w:szCs w:val="28"/>
        </w:rPr>
      </w:pPr>
      <w:r w:rsidRPr="00164B9E">
        <w:rPr>
          <w:rFonts w:ascii="Times New Roman" w:hAnsi="Times New Roman" w:cs="Times New Roman"/>
          <w:noProof/>
          <w:sz w:val="28"/>
          <w:szCs w:val="28"/>
        </w:rPr>
        <w:drawing>
          <wp:inline distT="0" distB="0" distL="0" distR="0">
            <wp:extent cx="5048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657563" w:rsidRPr="00164B9E" w:rsidRDefault="00657563" w:rsidP="00657563">
      <w:pPr>
        <w:contextualSpacing/>
        <w:jc w:val="center"/>
        <w:rPr>
          <w:rFonts w:ascii="Times New Roman" w:hAnsi="Times New Roman" w:cs="Times New Roman"/>
          <w:b/>
          <w:bCs/>
          <w:sz w:val="28"/>
          <w:szCs w:val="28"/>
        </w:rPr>
      </w:pPr>
      <w:r w:rsidRPr="00164B9E">
        <w:rPr>
          <w:rFonts w:ascii="Times New Roman" w:hAnsi="Times New Roman" w:cs="Times New Roman"/>
          <w:b/>
          <w:bCs/>
          <w:sz w:val="28"/>
          <w:szCs w:val="28"/>
        </w:rPr>
        <w:t>СОВЕТ</w:t>
      </w:r>
    </w:p>
    <w:p w:rsidR="00657563" w:rsidRPr="00164B9E" w:rsidRDefault="00657563" w:rsidP="00657563">
      <w:pPr>
        <w:contextualSpacing/>
        <w:jc w:val="center"/>
        <w:rPr>
          <w:rFonts w:ascii="Times New Roman" w:hAnsi="Times New Roman" w:cs="Times New Roman"/>
          <w:b/>
          <w:bCs/>
          <w:sz w:val="28"/>
          <w:szCs w:val="28"/>
        </w:rPr>
      </w:pPr>
      <w:r w:rsidRPr="00164B9E">
        <w:rPr>
          <w:rFonts w:ascii="Times New Roman" w:hAnsi="Times New Roman" w:cs="Times New Roman"/>
          <w:b/>
          <w:bCs/>
          <w:sz w:val="28"/>
          <w:szCs w:val="28"/>
        </w:rPr>
        <w:t>МАРЬЕВСКОГО МУНИЦИПАЛЬНОГО   ОБРАЗОВАНИЯ</w:t>
      </w:r>
    </w:p>
    <w:p w:rsidR="00657563" w:rsidRPr="00164B9E" w:rsidRDefault="00657563" w:rsidP="00657563">
      <w:pPr>
        <w:contextualSpacing/>
        <w:jc w:val="center"/>
        <w:rPr>
          <w:rFonts w:ascii="Times New Roman" w:hAnsi="Times New Roman" w:cs="Times New Roman"/>
          <w:b/>
          <w:bCs/>
          <w:sz w:val="28"/>
          <w:szCs w:val="28"/>
        </w:rPr>
      </w:pPr>
      <w:r w:rsidRPr="00164B9E">
        <w:rPr>
          <w:rFonts w:ascii="Times New Roman" w:hAnsi="Times New Roman" w:cs="Times New Roman"/>
          <w:b/>
          <w:bCs/>
          <w:sz w:val="28"/>
          <w:szCs w:val="28"/>
        </w:rPr>
        <w:t>ЕРШОВСКОГО РАЙОНА  САРАТОВСКОЙ ОБЛАСТИ</w:t>
      </w:r>
    </w:p>
    <w:p w:rsidR="00657563" w:rsidRPr="00164B9E" w:rsidRDefault="00657563" w:rsidP="00657563">
      <w:pPr>
        <w:contextualSpacing/>
        <w:jc w:val="center"/>
        <w:rPr>
          <w:rFonts w:ascii="Times New Roman" w:hAnsi="Times New Roman" w:cs="Times New Roman"/>
          <w:b/>
          <w:bCs/>
          <w:sz w:val="28"/>
          <w:szCs w:val="28"/>
        </w:rPr>
      </w:pPr>
    </w:p>
    <w:p w:rsidR="00657563" w:rsidRPr="00164B9E" w:rsidRDefault="00657563" w:rsidP="00657563">
      <w:pPr>
        <w:contextualSpacing/>
        <w:jc w:val="center"/>
        <w:rPr>
          <w:rFonts w:ascii="Times New Roman" w:hAnsi="Times New Roman" w:cs="Times New Roman"/>
          <w:b/>
          <w:bCs/>
          <w:sz w:val="28"/>
          <w:szCs w:val="28"/>
        </w:rPr>
      </w:pPr>
    </w:p>
    <w:p w:rsidR="00657563" w:rsidRPr="00164B9E" w:rsidRDefault="00657563" w:rsidP="00657563">
      <w:pPr>
        <w:contextualSpacing/>
        <w:jc w:val="center"/>
        <w:rPr>
          <w:rFonts w:ascii="Times New Roman" w:hAnsi="Times New Roman" w:cs="Times New Roman"/>
          <w:b/>
          <w:bCs/>
          <w:i/>
          <w:iCs/>
          <w:sz w:val="28"/>
          <w:szCs w:val="28"/>
        </w:rPr>
      </w:pPr>
      <w:r w:rsidRPr="00164B9E">
        <w:rPr>
          <w:rFonts w:ascii="Times New Roman" w:hAnsi="Times New Roman" w:cs="Times New Roman"/>
          <w:b/>
          <w:bCs/>
          <w:i/>
          <w:iCs/>
          <w:sz w:val="28"/>
          <w:szCs w:val="28"/>
        </w:rPr>
        <w:t>РЕШЕНИЕ</w:t>
      </w:r>
    </w:p>
    <w:p w:rsidR="00657563" w:rsidRPr="00164B9E" w:rsidRDefault="00657563" w:rsidP="00657563">
      <w:pPr>
        <w:contextualSpacing/>
        <w:rPr>
          <w:rFonts w:ascii="Times New Roman" w:hAnsi="Times New Roman" w:cs="Times New Roman"/>
          <w:sz w:val="28"/>
          <w:szCs w:val="28"/>
        </w:rPr>
      </w:pPr>
    </w:p>
    <w:p w:rsidR="00657563" w:rsidRPr="00164B9E" w:rsidRDefault="00657563" w:rsidP="00657563">
      <w:pPr>
        <w:contextualSpacing/>
        <w:rPr>
          <w:rFonts w:ascii="Times New Roman" w:hAnsi="Times New Roman" w:cs="Times New Roman"/>
          <w:sz w:val="28"/>
          <w:szCs w:val="28"/>
        </w:rPr>
      </w:pPr>
      <w:r w:rsidRPr="00164B9E">
        <w:rPr>
          <w:rFonts w:ascii="Times New Roman" w:hAnsi="Times New Roman" w:cs="Times New Roman"/>
          <w:sz w:val="28"/>
          <w:szCs w:val="28"/>
        </w:rPr>
        <w:t xml:space="preserve">от  15.11.2017 г.                              </w:t>
      </w:r>
      <w:r w:rsidR="00164B9E">
        <w:rPr>
          <w:rFonts w:ascii="Times New Roman" w:hAnsi="Times New Roman" w:cs="Times New Roman"/>
          <w:sz w:val="28"/>
          <w:szCs w:val="28"/>
        </w:rPr>
        <w:t xml:space="preserve">    </w:t>
      </w:r>
      <w:r w:rsidRPr="00164B9E">
        <w:rPr>
          <w:rFonts w:ascii="Times New Roman" w:hAnsi="Times New Roman" w:cs="Times New Roman"/>
          <w:sz w:val="28"/>
          <w:szCs w:val="28"/>
        </w:rPr>
        <w:t xml:space="preserve">  № </w:t>
      </w:r>
      <w:r w:rsidR="00D10FBC">
        <w:rPr>
          <w:rFonts w:ascii="Times New Roman" w:hAnsi="Times New Roman" w:cs="Times New Roman"/>
          <w:sz w:val="28"/>
          <w:szCs w:val="28"/>
        </w:rPr>
        <w:t>69-142</w:t>
      </w:r>
    </w:p>
    <w:p w:rsidR="00657563" w:rsidRPr="00164B9E" w:rsidRDefault="00657563" w:rsidP="00657563">
      <w:pPr>
        <w:contextualSpacing/>
        <w:rPr>
          <w:rFonts w:ascii="Times New Roman" w:hAnsi="Times New Roman" w:cs="Times New Roman"/>
          <w:sz w:val="28"/>
          <w:szCs w:val="28"/>
        </w:rPr>
      </w:pPr>
    </w:p>
    <w:p w:rsidR="00657563" w:rsidRPr="00164B9E" w:rsidRDefault="00657563" w:rsidP="00657563">
      <w:pPr>
        <w:contextualSpacing/>
        <w:rPr>
          <w:rFonts w:ascii="Times New Roman" w:hAnsi="Times New Roman" w:cs="Times New Roman"/>
          <w:sz w:val="28"/>
          <w:szCs w:val="28"/>
        </w:rPr>
      </w:pPr>
      <w:r w:rsidRPr="00164B9E">
        <w:rPr>
          <w:rFonts w:ascii="Times New Roman" w:hAnsi="Times New Roman" w:cs="Times New Roman"/>
          <w:sz w:val="28"/>
          <w:szCs w:val="28"/>
        </w:rPr>
        <w:t>Об установлении налога на имущество физических лиц</w:t>
      </w:r>
    </w:p>
    <w:p w:rsidR="00657563" w:rsidRPr="00164B9E" w:rsidRDefault="00657563" w:rsidP="00657563">
      <w:pPr>
        <w:contextualSpacing/>
        <w:rPr>
          <w:rFonts w:ascii="Times New Roman" w:hAnsi="Times New Roman" w:cs="Times New Roman"/>
          <w:sz w:val="28"/>
          <w:szCs w:val="28"/>
        </w:rPr>
      </w:pPr>
      <w:r w:rsidRPr="00164B9E">
        <w:rPr>
          <w:rFonts w:ascii="Times New Roman" w:hAnsi="Times New Roman" w:cs="Times New Roman"/>
          <w:sz w:val="28"/>
          <w:szCs w:val="28"/>
        </w:rPr>
        <w:t xml:space="preserve">на территории </w:t>
      </w:r>
      <w:proofErr w:type="spellStart"/>
      <w:r w:rsidRPr="00164B9E">
        <w:rPr>
          <w:rFonts w:ascii="Times New Roman" w:hAnsi="Times New Roman" w:cs="Times New Roman"/>
          <w:sz w:val="28"/>
          <w:szCs w:val="28"/>
        </w:rPr>
        <w:t>Марьевского</w:t>
      </w:r>
      <w:proofErr w:type="spellEnd"/>
      <w:r w:rsidRPr="00164B9E">
        <w:rPr>
          <w:rFonts w:ascii="Times New Roman" w:hAnsi="Times New Roman" w:cs="Times New Roman"/>
          <w:sz w:val="28"/>
          <w:szCs w:val="28"/>
        </w:rPr>
        <w:t xml:space="preserve"> муниципального образования</w:t>
      </w:r>
    </w:p>
    <w:p w:rsidR="00657563" w:rsidRPr="00164B9E" w:rsidRDefault="00657563" w:rsidP="00657563">
      <w:pPr>
        <w:contextualSpacing/>
        <w:rPr>
          <w:rFonts w:ascii="Times New Roman" w:hAnsi="Times New Roman" w:cs="Times New Roman"/>
          <w:sz w:val="28"/>
          <w:szCs w:val="28"/>
        </w:rPr>
      </w:pPr>
      <w:proofErr w:type="spellStart"/>
      <w:r w:rsidRPr="00164B9E">
        <w:rPr>
          <w:rFonts w:ascii="Times New Roman" w:hAnsi="Times New Roman" w:cs="Times New Roman"/>
          <w:sz w:val="28"/>
          <w:szCs w:val="28"/>
        </w:rPr>
        <w:t>Ершовского</w:t>
      </w:r>
      <w:proofErr w:type="spellEnd"/>
      <w:r w:rsidRPr="00164B9E">
        <w:rPr>
          <w:rFonts w:ascii="Times New Roman" w:hAnsi="Times New Roman" w:cs="Times New Roman"/>
          <w:sz w:val="28"/>
          <w:szCs w:val="28"/>
        </w:rPr>
        <w:t xml:space="preserve"> района Саратовской области</w:t>
      </w:r>
    </w:p>
    <w:p w:rsidR="00657563" w:rsidRPr="00164B9E" w:rsidRDefault="00657563" w:rsidP="00657563">
      <w:pPr>
        <w:contextualSpacing/>
        <w:rPr>
          <w:rFonts w:ascii="Times New Roman" w:hAnsi="Times New Roman" w:cs="Times New Roman"/>
          <w:sz w:val="28"/>
          <w:szCs w:val="28"/>
        </w:rPr>
      </w:pPr>
    </w:p>
    <w:p w:rsidR="00657563" w:rsidRPr="00164B9E" w:rsidRDefault="00657563" w:rsidP="00657563">
      <w:pPr>
        <w:contextualSpacing/>
        <w:rPr>
          <w:rFonts w:ascii="Times New Roman" w:hAnsi="Times New Roman" w:cs="Times New Roman"/>
          <w:sz w:val="28"/>
          <w:szCs w:val="28"/>
        </w:rPr>
      </w:pPr>
      <w:r w:rsidRPr="00164B9E">
        <w:rPr>
          <w:rFonts w:ascii="Times New Roman" w:hAnsi="Times New Roman" w:cs="Times New Roman"/>
          <w:sz w:val="28"/>
          <w:szCs w:val="28"/>
        </w:rPr>
        <w:tab/>
      </w:r>
      <w:proofErr w:type="gramStart"/>
      <w:r w:rsidRPr="00164B9E">
        <w:rPr>
          <w:rFonts w:ascii="Times New Roman" w:hAnsi="Times New Roman" w:cs="Times New Roman"/>
          <w:sz w:val="28"/>
          <w:szCs w:val="28"/>
        </w:rPr>
        <w:t xml:space="preserve">В соответствии со статьями 12,15 и главой 32 «Налог на имущество физических лиц» Налогового кодекса Российской Федерации, законом Саратовской области «Об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w:t>
      </w:r>
      <w:proofErr w:type="spellStart"/>
      <w:r w:rsidRPr="00164B9E">
        <w:rPr>
          <w:rFonts w:ascii="Times New Roman" w:hAnsi="Times New Roman" w:cs="Times New Roman"/>
          <w:sz w:val="28"/>
          <w:szCs w:val="28"/>
        </w:rPr>
        <w:t>Марьевского</w:t>
      </w:r>
      <w:proofErr w:type="spellEnd"/>
      <w:r w:rsidRPr="00164B9E">
        <w:rPr>
          <w:rFonts w:ascii="Times New Roman" w:hAnsi="Times New Roman" w:cs="Times New Roman"/>
          <w:sz w:val="28"/>
          <w:szCs w:val="28"/>
        </w:rPr>
        <w:t xml:space="preserve"> муниципального образования </w:t>
      </w:r>
      <w:proofErr w:type="spellStart"/>
      <w:r w:rsidRPr="00164B9E">
        <w:rPr>
          <w:rFonts w:ascii="Times New Roman" w:hAnsi="Times New Roman" w:cs="Times New Roman"/>
          <w:sz w:val="28"/>
          <w:szCs w:val="28"/>
        </w:rPr>
        <w:t>Ершовского</w:t>
      </w:r>
      <w:proofErr w:type="spellEnd"/>
      <w:r w:rsidRPr="00164B9E">
        <w:rPr>
          <w:rFonts w:ascii="Times New Roman" w:hAnsi="Times New Roman" w:cs="Times New Roman"/>
          <w:sz w:val="28"/>
          <w:szCs w:val="28"/>
        </w:rPr>
        <w:t xml:space="preserve"> района, Саратовской области, Совет </w:t>
      </w:r>
      <w:proofErr w:type="spellStart"/>
      <w:r w:rsidRPr="00164B9E">
        <w:rPr>
          <w:rFonts w:ascii="Times New Roman" w:hAnsi="Times New Roman" w:cs="Times New Roman"/>
          <w:sz w:val="28"/>
          <w:szCs w:val="28"/>
        </w:rPr>
        <w:t>Марьевского</w:t>
      </w:r>
      <w:proofErr w:type="spellEnd"/>
      <w:r w:rsidRPr="00164B9E">
        <w:rPr>
          <w:rFonts w:ascii="Times New Roman" w:hAnsi="Times New Roman" w:cs="Times New Roman"/>
          <w:sz w:val="28"/>
          <w:szCs w:val="28"/>
        </w:rPr>
        <w:t xml:space="preserve"> муниципального образования РЕШИЛ:</w:t>
      </w:r>
      <w:proofErr w:type="gramEnd"/>
    </w:p>
    <w:p w:rsidR="00657563" w:rsidRPr="00164B9E" w:rsidRDefault="00657563" w:rsidP="00657563">
      <w:pPr>
        <w:pStyle w:val="a5"/>
        <w:numPr>
          <w:ilvl w:val="0"/>
          <w:numId w:val="1"/>
        </w:numPr>
        <w:rPr>
          <w:rFonts w:ascii="Times New Roman" w:hAnsi="Times New Roman" w:cs="Times New Roman"/>
          <w:sz w:val="28"/>
          <w:szCs w:val="28"/>
        </w:rPr>
      </w:pPr>
      <w:r w:rsidRPr="00164B9E">
        <w:rPr>
          <w:rFonts w:ascii="Times New Roman" w:hAnsi="Times New Roman" w:cs="Times New Roman"/>
          <w:sz w:val="28"/>
          <w:szCs w:val="28"/>
        </w:rPr>
        <w:t xml:space="preserve">Установить и ввести в действие на территории </w:t>
      </w:r>
      <w:proofErr w:type="spellStart"/>
      <w:r w:rsidRPr="00164B9E">
        <w:rPr>
          <w:rFonts w:ascii="Times New Roman" w:hAnsi="Times New Roman" w:cs="Times New Roman"/>
          <w:sz w:val="28"/>
          <w:szCs w:val="28"/>
        </w:rPr>
        <w:t>Марьевского</w:t>
      </w:r>
      <w:proofErr w:type="spellEnd"/>
      <w:r w:rsidRPr="00164B9E">
        <w:rPr>
          <w:rFonts w:ascii="Times New Roman" w:hAnsi="Times New Roman" w:cs="Times New Roman"/>
          <w:sz w:val="28"/>
          <w:szCs w:val="28"/>
        </w:rPr>
        <w:t xml:space="preserve"> муниципального образования </w:t>
      </w:r>
      <w:proofErr w:type="spellStart"/>
      <w:r w:rsidRPr="00164B9E">
        <w:rPr>
          <w:rFonts w:ascii="Times New Roman" w:hAnsi="Times New Roman" w:cs="Times New Roman"/>
          <w:sz w:val="28"/>
          <w:szCs w:val="28"/>
        </w:rPr>
        <w:t>Ершовского</w:t>
      </w:r>
      <w:proofErr w:type="spellEnd"/>
      <w:r w:rsidRPr="00164B9E">
        <w:rPr>
          <w:rFonts w:ascii="Times New Roman" w:hAnsi="Times New Roman" w:cs="Times New Roman"/>
          <w:sz w:val="28"/>
          <w:szCs w:val="28"/>
        </w:rPr>
        <w:t xml:space="preserve"> района Саратовской области, налог на имущество физических лиц и определить ставки налога в зависимости от кадастровой стоимости объектов налогообложения в следующих размерах (далее</w:t>
      </w:r>
      <w:r w:rsidR="004104F1" w:rsidRPr="00164B9E">
        <w:rPr>
          <w:rFonts w:ascii="Times New Roman" w:hAnsi="Times New Roman" w:cs="Times New Roman"/>
          <w:sz w:val="28"/>
          <w:szCs w:val="28"/>
        </w:rPr>
        <w:t xml:space="preserve"> </w:t>
      </w:r>
      <w:r w:rsidRPr="00164B9E">
        <w:rPr>
          <w:rFonts w:ascii="Times New Roman" w:hAnsi="Times New Roman" w:cs="Times New Roman"/>
          <w:sz w:val="28"/>
          <w:szCs w:val="28"/>
        </w:rPr>
        <w:t>-</w:t>
      </w:r>
      <w:r w:rsidR="004104F1" w:rsidRPr="00164B9E">
        <w:rPr>
          <w:rFonts w:ascii="Times New Roman" w:hAnsi="Times New Roman" w:cs="Times New Roman"/>
          <w:sz w:val="28"/>
          <w:szCs w:val="28"/>
        </w:rPr>
        <w:t xml:space="preserve"> </w:t>
      </w:r>
      <w:r w:rsidRPr="00164B9E">
        <w:rPr>
          <w:rFonts w:ascii="Times New Roman" w:hAnsi="Times New Roman" w:cs="Times New Roman"/>
          <w:sz w:val="28"/>
          <w:szCs w:val="28"/>
        </w:rPr>
        <w:t>налог):</w:t>
      </w:r>
      <w:r w:rsidR="004104F1" w:rsidRPr="00164B9E">
        <w:rPr>
          <w:rFonts w:ascii="Times New Roman" w:hAnsi="Times New Roman" w:cs="Times New Roman"/>
          <w:sz w:val="28"/>
          <w:szCs w:val="28"/>
        </w:rPr>
        <w:t xml:space="preserve">                                  0,3 процента в отношении:</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-жилых домов, квартир, комнат;</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-единых недвижимых комплексов, в состав которых входят хотя бы один жилой дом;</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 xml:space="preserve">-гаражей и </w:t>
      </w:r>
      <w:proofErr w:type="spellStart"/>
      <w:r w:rsidRPr="00164B9E">
        <w:rPr>
          <w:rFonts w:ascii="Times New Roman" w:hAnsi="Times New Roman" w:cs="Times New Roman"/>
          <w:sz w:val="28"/>
          <w:szCs w:val="28"/>
        </w:rPr>
        <w:t>машино-мест</w:t>
      </w:r>
      <w:proofErr w:type="spellEnd"/>
      <w:r w:rsidRPr="00164B9E">
        <w:rPr>
          <w:rFonts w:ascii="Times New Roman" w:hAnsi="Times New Roman" w:cs="Times New Roman"/>
          <w:sz w:val="28"/>
          <w:szCs w:val="28"/>
        </w:rPr>
        <w:t>;</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w:t>
      </w:r>
      <w:r w:rsidRPr="00164B9E">
        <w:rPr>
          <w:rFonts w:ascii="Times New Roman" w:hAnsi="Times New Roman" w:cs="Times New Roman"/>
          <w:sz w:val="28"/>
          <w:szCs w:val="28"/>
        </w:rPr>
        <w:lastRenderedPageBreak/>
        <w:t>подсобного, дачного хозяйства, огородничества, садоводства или индивидуального жилищного строительства;</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2,0 процентов в отношении:</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-объектов налогообложения включенных в перечень, определенный в соответствии с пунктом 7 статьи 378.2 Налогового кодекса Российской Федерации;</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-объектов налогообложения предусмотренных абзацем вторым пункта 10 статьи 378.2 Налогового кодекса Российской Федерации;</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 xml:space="preserve">-объектов налогообложения кадастровая стоимость </w:t>
      </w:r>
      <w:proofErr w:type="gramStart"/>
      <w:r w:rsidRPr="00164B9E">
        <w:rPr>
          <w:rFonts w:ascii="Times New Roman" w:hAnsi="Times New Roman" w:cs="Times New Roman"/>
          <w:sz w:val="28"/>
          <w:szCs w:val="28"/>
        </w:rPr>
        <w:t>каждого</w:t>
      </w:r>
      <w:proofErr w:type="gramEnd"/>
      <w:r w:rsidRPr="00164B9E">
        <w:rPr>
          <w:rFonts w:ascii="Times New Roman" w:hAnsi="Times New Roman" w:cs="Times New Roman"/>
          <w:sz w:val="28"/>
          <w:szCs w:val="28"/>
        </w:rPr>
        <w:t xml:space="preserve"> из которых превышает 300 миллионов рублей;</w:t>
      </w:r>
    </w:p>
    <w:p w:rsidR="004104F1" w:rsidRPr="00164B9E" w:rsidRDefault="004104F1" w:rsidP="004104F1">
      <w:pPr>
        <w:pStyle w:val="a5"/>
        <w:rPr>
          <w:rFonts w:ascii="Times New Roman" w:hAnsi="Times New Roman" w:cs="Times New Roman"/>
          <w:sz w:val="28"/>
          <w:szCs w:val="28"/>
        </w:rPr>
      </w:pPr>
      <w:r w:rsidRPr="00164B9E">
        <w:rPr>
          <w:rFonts w:ascii="Times New Roman" w:hAnsi="Times New Roman" w:cs="Times New Roman"/>
          <w:sz w:val="28"/>
          <w:szCs w:val="28"/>
        </w:rPr>
        <w:t>0,5 процентов в отношении прочих объектов налогообложения.</w:t>
      </w:r>
    </w:p>
    <w:p w:rsidR="004104F1" w:rsidRPr="00164B9E" w:rsidRDefault="004104F1" w:rsidP="004104F1">
      <w:pPr>
        <w:pStyle w:val="a5"/>
        <w:numPr>
          <w:ilvl w:val="0"/>
          <w:numId w:val="1"/>
        </w:numPr>
        <w:rPr>
          <w:rFonts w:ascii="Times New Roman" w:hAnsi="Times New Roman" w:cs="Times New Roman"/>
          <w:sz w:val="28"/>
          <w:szCs w:val="28"/>
        </w:rPr>
      </w:pPr>
      <w:r w:rsidRPr="00164B9E">
        <w:rPr>
          <w:rFonts w:ascii="Times New Roman" w:hAnsi="Times New Roman" w:cs="Times New Roman"/>
          <w:sz w:val="28"/>
          <w:szCs w:val="28"/>
        </w:rPr>
        <w:t>Налоговые льготы по налогу на имущество физических лиц предоставляются в соответствии со статьёй 407 главы 32 Налогового кодекса Российской Федерации</w:t>
      </w:r>
      <w:r w:rsidR="00164B9E" w:rsidRPr="00164B9E">
        <w:rPr>
          <w:rFonts w:ascii="Times New Roman" w:hAnsi="Times New Roman" w:cs="Times New Roman"/>
          <w:sz w:val="28"/>
          <w:szCs w:val="28"/>
        </w:rPr>
        <w:t>,</w:t>
      </w:r>
      <w:r w:rsidRPr="00164B9E">
        <w:rPr>
          <w:rFonts w:ascii="Times New Roman" w:hAnsi="Times New Roman" w:cs="Times New Roman"/>
          <w:sz w:val="28"/>
          <w:szCs w:val="28"/>
        </w:rPr>
        <w:t xml:space="preserve"> действуют в полном объеме.</w:t>
      </w:r>
    </w:p>
    <w:p w:rsidR="004104F1" w:rsidRPr="00164B9E" w:rsidRDefault="00164B9E" w:rsidP="00164B9E">
      <w:pPr>
        <w:pStyle w:val="a5"/>
        <w:numPr>
          <w:ilvl w:val="0"/>
          <w:numId w:val="1"/>
        </w:numPr>
        <w:rPr>
          <w:rFonts w:ascii="Times New Roman" w:hAnsi="Times New Roman" w:cs="Times New Roman"/>
          <w:sz w:val="28"/>
          <w:szCs w:val="28"/>
        </w:rPr>
      </w:pPr>
      <w:r w:rsidRPr="00164B9E">
        <w:rPr>
          <w:rFonts w:ascii="Times New Roman" w:hAnsi="Times New Roman" w:cs="Times New Roman"/>
          <w:sz w:val="28"/>
          <w:szCs w:val="28"/>
        </w:rPr>
        <w:t>Порядок и срок уплаты налога на имущество физических лиц предусмотрены статьей 409 главы 32 Налогового кодекса Российской Федерации</w:t>
      </w:r>
      <w:proofErr w:type="gramStart"/>
      <w:r w:rsidRPr="00164B9E">
        <w:rPr>
          <w:rFonts w:ascii="Times New Roman" w:hAnsi="Times New Roman" w:cs="Times New Roman"/>
          <w:sz w:val="28"/>
          <w:szCs w:val="28"/>
        </w:rPr>
        <w:t xml:space="preserve"> .</w:t>
      </w:r>
      <w:proofErr w:type="gramEnd"/>
    </w:p>
    <w:p w:rsidR="00164B9E" w:rsidRPr="00164B9E" w:rsidRDefault="00164B9E" w:rsidP="00164B9E">
      <w:pPr>
        <w:pStyle w:val="a5"/>
        <w:numPr>
          <w:ilvl w:val="0"/>
          <w:numId w:val="1"/>
        </w:numPr>
        <w:rPr>
          <w:rFonts w:ascii="Times New Roman" w:hAnsi="Times New Roman" w:cs="Times New Roman"/>
          <w:sz w:val="28"/>
          <w:szCs w:val="28"/>
        </w:rPr>
      </w:pPr>
      <w:r w:rsidRPr="00164B9E">
        <w:rPr>
          <w:rFonts w:ascii="Times New Roman" w:hAnsi="Times New Roman" w:cs="Times New Roman"/>
          <w:sz w:val="28"/>
          <w:szCs w:val="28"/>
        </w:rPr>
        <w:t xml:space="preserve">Решение Совета </w:t>
      </w:r>
      <w:proofErr w:type="spellStart"/>
      <w:r w:rsidRPr="00164B9E">
        <w:rPr>
          <w:rFonts w:ascii="Times New Roman" w:hAnsi="Times New Roman" w:cs="Times New Roman"/>
          <w:sz w:val="28"/>
          <w:szCs w:val="28"/>
        </w:rPr>
        <w:t>Марьевского</w:t>
      </w:r>
      <w:proofErr w:type="spellEnd"/>
      <w:r w:rsidRPr="00164B9E">
        <w:rPr>
          <w:rFonts w:ascii="Times New Roman" w:hAnsi="Times New Roman" w:cs="Times New Roman"/>
          <w:sz w:val="28"/>
          <w:szCs w:val="28"/>
        </w:rPr>
        <w:t xml:space="preserve"> муниципального образования </w:t>
      </w:r>
      <w:proofErr w:type="spellStart"/>
      <w:r w:rsidRPr="00164B9E">
        <w:rPr>
          <w:rFonts w:ascii="Times New Roman" w:hAnsi="Times New Roman" w:cs="Times New Roman"/>
          <w:sz w:val="28"/>
          <w:szCs w:val="28"/>
        </w:rPr>
        <w:t>Ершовского</w:t>
      </w:r>
      <w:proofErr w:type="spellEnd"/>
      <w:r w:rsidRPr="00164B9E">
        <w:rPr>
          <w:rFonts w:ascii="Times New Roman" w:hAnsi="Times New Roman" w:cs="Times New Roman"/>
          <w:sz w:val="28"/>
          <w:szCs w:val="28"/>
        </w:rPr>
        <w:t xml:space="preserve"> района Саратовской области</w:t>
      </w:r>
      <w:r w:rsidR="00D10FBC">
        <w:rPr>
          <w:rFonts w:ascii="Times New Roman" w:hAnsi="Times New Roman" w:cs="Times New Roman"/>
          <w:sz w:val="28"/>
          <w:szCs w:val="28"/>
        </w:rPr>
        <w:t xml:space="preserve"> от 17.11.2014 г. № 18-32</w:t>
      </w:r>
      <w:r w:rsidRPr="00164B9E">
        <w:rPr>
          <w:rFonts w:ascii="Times New Roman" w:hAnsi="Times New Roman" w:cs="Times New Roman"/>
          <w:sz w:val="28"/>
          <w:szCs w:val="28"/>
        </w:rPr>
        <w:t xml:space="preserve">                      «Об установлении налога на имущество физических лиц на территории </w:t>
      </w:r>
      <w:proofErr w:type="spellStart"/>
      <w:r w:rsidRPr="00164B9E">
        <w:rPr>
          <w:rFonts w:ascii="Times New Roman" w:hAnsi="Times New Roman" w:cs="Times New Roman"/>
          <w:sz w:val="28"/>
          <w:szCs w:val="28"/>
        </w:rPr>
        <w:t>Марьевского</w:t>
      </w:r>
      <w:proofErr w:type="spellEnd"/>
      <w:r w:rsidRPr="00164B9E">
        <w:rPr>
          <w:rFonts w:ascii="Times New Roman" w:hAnsi="Times New Roman" w:cs="Times New Roman"/>
          <w:sz w:val="28"/>
          <w:szCs w:val="28"/>
        </w:rPr>
        <w:t xml:space="preserve"> муниципального образования </w:t>
      </w:r>
      <w:proofErr w:type="spellStart"/>
      <w:r w:rsidRPr="00164B9E">
        <w:rPr>
          <w:rFonts w:ascii="Times New Roman" w:hAnsi="Times New Roman" w:cs="Times New Roman"/>
          <w:sz w:val="28"/>
          <w:szCs w:val="28"/>
        </w:rPr>
        <w:t>Ершовского</w:t>
      </w:r>
      <w:proofErr w:type="spellEnd"/>
      <w:r w:rsidRPr="00164B9E">
        <w:rPr>
          <w:rFonts w:ascii="Times New Roman" w:hAnsi="Times New Roman" w:cs="Times New Roman"/>
          <w:sz w:val="28"/>
          <w:szCs w:val="28"/>
        </w:rPr>
        <w:t xml:space="preserve"> района Саратовской области»</w:t>
      </w:r>
      <w:r w:rsidR="00D10FBC">
        <w:rPr>
          <w:rFonts w:ascii="Times New Roman" w:hAnsi="Times New Roman" w:cs="Times New Roman"/>
          <w:sz w:val="28"/>
          <w:szCs w:val="28"/>
        </w:rPr>
        <w:t xml:space="preserve"> </w:t>
      </w:r>
      <w:r w:rsidRPr="00164B9E">
        <w:rPr>
          <w:rFonts w:ascii="Times New Roman" w:hAnsi="Times New Roman" w:cs="Times New Roman"/>
          <w:sz w:val="28"/>
          <w:szCs w:val="28"/>
        </w:rPr>
        <w:t xml:space="preserve"> считать утратившим силу.</w:t>
      </w:r>
    </w:p>
    <w:p w:rsidR="00164B9E" w:rsidRPr="00164B9E" w:rsidRDefault="00164B9E" w:rsidP="00164B9E">
      <w:pPr>
        <w:pStyle w:val="a5"/>
        <w:numPr>
          <w:ilvl w:val="0"/>
          <w:numId w:val="1"/>
        </w:numPr>
        <w:rPr>
          <w:rFonts w:ascii="Times New Roman" w:hAnsi="Times New Roman" w:cs="Times New Roman"/>
          <w:sz w:val="28"/>
          <w:szCs w:val="28"/>
        </w:rPr>
      </w:pPr>
      <w:r w:rsidRPr="00164B9E">
        <w:rPr>
          <w:rFonts w:ascii="Times New Roman" w:hAnsi="Times New Roman" w:cs="Times New Roman"/>
          <w:sz w:val="28"/>
          <w:szCs w:val="28"/>
        </w:rPr>
        <w:t>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налогу.</w:t>
      </w:r>
    </w:p>
    <w:p w:rsidR="00164B9E" w:rsidRPr="00164B9E" w:rsidRDefault="00164B9E" w:rsidP="00164B9E">
      <w:pPr>
        <w:rPr>
          <w:rFonts w:ascii="Times New Roman" w:hAnsi="Times New Roman" w:cs="Times New Roman"/>
          <w:sz w:val="28"/>
          <w:szCs w:val="28"/>
        </w:rPr>
      </w:pPr>
    </w:p>
    <w:p w:rsidR="00164B9E" w:rsidRPr="00164B9E" w:rsidRDefault="00164B9E" w:rsidP="00164B9E">
      <w:pPr>
        <w:rPr>
          <w:rFonts w:ascii="Times New Roman" w:hAnsi="Times New Roman" w:cs="Times New Roman"/>
          <w:sz w:val="28"/>
          <w:szCs w:val="28"/>
        </w:rPr>
      </w:pPr>
    </w:p>
    <w:p w:rsidR="00164B9E" w:rsidRDefault="00164B9E" w:rsidP="00164B9E">
      <w:pPr>
        <w:contextualSpacing/>
        <w:rPr>
          <w:rFonts w:ascii="Times New Roman" w:hAnsi="Times New Roman" w:cs="Times New Roman"/>
          <w:sz w:val="28"/>
          <w:szCs w:val="28"/>
        </w:rPr>
      </w:pPr>
      <w:r w:rsidRPr="00164B9E">
        <w:rPr>
          <w:rFonts w:ascii="Times New Roman" w:hAnsi="Times New Roman" w:cs="Times New Roman"/>
          <w:sz w:val="28"/>
          <w:szCs w:val="28"/>
        </w:rPr>
        <w:t xml:space="preserve">Глава </w:t>
      </w:r>
      <w:proofErr w:type="spellStart"/>
      <w:r w:rsidRPr="00164B9E">
        <w:rPr>
          <w:rFonts w:ascii="Times New Roman" w:hAnsi="Times New Roman" w:cs="Times New Roman"/>
          <w:sz w:val="28"/>
          <w:szCs w:val="28"/>
        </w:rPr>
        <w:t>Марьевского</w:t>
      </w:r>
      <w:proofErr w:type="spellEnd"/>
      <w:r w:rsidRPr="00164B9E">
        <w:rPr>
          <w:rFonts w:ascii="Times New Roman" w:hAnsi="Times New Roman" w:cs="Times New Roman"/>
          <w:sz w:val="28"/>
          <w:szCs w:val="28"/>
        </w:rPr>
        <w:t xml:space="preserve"> </w:t>
      </w:r>
    </w:p>
    <w:p w:rsidR="00164B9E" w:rsidRPr="00164B9E" w:rsidRDefault="00164B9E" w:rsidP="00164B9E">
      <w:pPr>
        <w:ind w:right="-143"/>
        <w:contextualSpacing/>
        <w:rPr>
          <w:rFonts w:ascii="Times New Roman" w:hAnsi="Times New Roman" w:cs="Times New Roman"/>
          <w:sz w:val="28"/>
          <w:szCs w:val="28"/>
        </w:rPr>
      </w:pPr>
      <w:proofErr w:type="gramStart"/>
      <w:r w:rsidRPr="00164B9E">
        <w:rPr>
          <w:rFonts w:ascii="Times New Roman" w:hAnsi="Times New Roman" w:cs="Times New Roman"/>
          <w:sz w:val="28"/>
          <w:szCs w:val="28"/>
        </w:rPr>
        <w:t>муниципального</w:t>
      </w:r>
      <w:proofErr w:type="gramEnd"/>
      <w:r w:rsidRPr="00164B9E">
        <w:rPr>
          <w:rFonts w:ascii="Times New Roman" w:hAnsi="Times New Roman" w:cs="Times New Roman"/>
          <w:sz w:val="28"/>
          <w:szCs w:val="28"/>
        </w:rPr>
        <w:t xml:space="preserve"> образовании </w:t>
      </w:r>
      <w:r>
        <w:rPr>
          <w:rFonts w:ascii="Times New Roman" w:hAnsi="Times New Roman" w:cs="Times New Roman"/>
          <w:sz w:val="28"/>
          <w:szCs w:val="28"/>
        </w:rPr>
        <w:t xml:space="preserve">   </w:t>
      </w:r>
      <w:r w:rsidRPr="00164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4B9E">
        <w:rPr>
          <w:rFonts w:ascii="Times New Roman" w:hAnsi="Times New Roman" w:cs="Times New Roman"/>
          <w:sz w:val="28"/>
          <w:szCs w:val="28"/>
        </w:rPr>
        <w:t xml:space="preserve">   С.И. Яковлев</w:t>
      </w:r>
    </w:p>
    <w:p w:rsidR="00657563" w:rsidRPr="00164B9E" w:rsidRDefault="00657563" w:rsidP="00164B9E">
      <w:pPr>
        <w:contextualSpacing/>
        <w:jc w:val="center"/>
        <w:rPr>
          <w:rFonts w:ascii="Times New Roman" w:hAnsi="Times New Roman" w:cs="Times New Roman"/>
          <w:sz w:val="28"/>
          <w:szCs w:val="28"/>
        </w:rPr>
      </w:pPr>
    </w:p>
    <w:p w:rsidR="003F524F" w:rsidRPr="00164B9E" w:rsidRDefault="003F524F" w:rsidP="00657563">
      <w:pPr>
        <w:contextualSpacing/>
        <w:rPr>
          <w:sz w:val="28"/>
          <w:szCs w:val="28"/>
        </w:rPr>
      </w:pPr>
    </w:p>
    <w:sectPr w:rsidR="003F524F" w:rsidRPr="00164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3017"/>
    <w:multiLevelType w:val="hybridMultilevel"/>
    <w:tmpl w:val="6BFC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7563"/>
    <w:rsid w:val="00164B9E"/>
    <w:rsid w:val="003F524F"/>
    <w:rsid w:val="004104F1"/>
    <w:rsid w:val="005F0322"/>
    <w:rsid w:val="00657563"/>
    <w:rsid w:val="007419F2"/>
    <w:rsid w:val="00D10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5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563"/>
    <w:rPr>
      <w:rFonts w:ascii="Tahoma" w:hAnsi="Tahoma" w:cs="Tahoma"/>
      <w:sz w:val="16"/>
      <w:szCs w:val="16"/>
    </w:rPr>
  </w:style>
  <w:style w:type="paragraph" w:styleId="a5">
    <w:name w:val="List Paragraph"/>
    <w:basedOn w:val="a"/>
    <w:uiPriority w:val="34"/>
    <w:qFormat/>
    <w:rsid w:val="00657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2017-11-17T05:16:00Z</dcterms:created>
  <dcterms:modified xsi:type="dcterms:W3CDTF">2017-11-17T06:02:00Z</dcterms:modified>
</cp:coreProperties>
</file>